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88D16" w14:textId="77777777" w:rsidR="001E0BFC" w:rsidRDefault="00B906F5" w:rsidP="001E0BFC">
      <w:pPr>
        <w:pStyle w:val="Heading1"/>
      </w:pPr>
      <w:bookmarkStart w:id="0" w:name="_GoBack"/>
      <w:bookmarkEnd w:id="0"/>
      <w:r>
        <w:t>Removing</w:t>
      </w:r>
      <w:r w:rsidR="00647700">
        <w:t xml:space="preserve"> SSL Ciphers Suites using Group Policy</w:t>
      </w:r>
    </w:p>
    <w:p w14:paraId="2A9988DE" w14:textId="77777777" w:rsidR="00647700" w:rsidRDefault="00647700" w:rsidP="00647700">
      <w:pPr>
        <w:rPr>
          <w:lang w:val="en-GB"/>
        </w:rPr>
      </w:pPr>
      <w:r>
        <w:rPr>
          <w:lang w:val="en-GB"/>
        </w:rPr>
        <w:t>Microsoft recently applied a patch which alters the order of the cipher</w:t>
      </w:r>
      <w:r w:rsidR="00B906F5">
        <w:rPr>
          <w:lang w:val="en-GB"/>
        </w:rPr>
        <w:t xml:space="preserve"> </w:t>
      </w:r>
      <w:r>
        <w:rPr>
          <w:lang w:val="en-GB"/>
        </w:rPr>
        <w:t xml:space="preserve">suites used when a DB user logs in to MS SQL. </w:t>
      </w:r>
    </w:p>
    <w:p w14:paraId="5F247A7F" w14:textId="77777777" w:rsidR="00B906F5" w:rsidRDefault="00CF1689" w:rsidP="00647700">
      <w:pPr>
        <w:rPr>
          <w:color w:val="1F497D"/>
        </w:rPr>
      </w:pPr>
      <w:hyperlink r:id="rId7" w:history="1">
        <w:r w:rsidR="00B906F5">
          <w:rPr>
            <w:rStyle w:val="Hyperlink"/>
          </w:rPr>
          <w:t>https://support.microsoft.com/en-us/kb/2929781</w:t>
        </w:r>
      </w:hyperlink>
    </w:p>
    <w:p w14:paraId="157C4FC7" w14:textId="77777777" w:rsidR="00647700" w:rsidRDefault="00B906F5" w:rsidP="00647700">
      <w:pPr>
        <w:rPr>
          <w:color w:val="000000"/>
          <w:lang w:val="en-GB"/>
        </w:rPr>
      </w:pPr>
      <w:r>
        <w:rPr>
          <w:color w:val="000000"/>
          <w:lang w:val="en-GB"/>
        </w:rPr>
        <w:t xml:space="preserve">This removes the </w:t>
      </w:r>
      <w:r w:rsidR="00647700">
        <w:rPr>
          <w:color w:val="000000"/>
          <w:lang w:val="en-GB"/>
        </w:rPr>
        <w:t>DHE</w:t>
      </w:r>
      <w:r>
        <w:rPr>
          <w:color w:val="000000"/>
          <w:lang w:val="en-GB"/>
        </w:rPr>
        <w:t xml:space="preserve"> cipher suite</w:t>
      </w:r>
      <w:r w:rsidR="00647700">
        <w:rPr>
          <w:color w:val="000000"/>
          <w:lang w:val="en-GB"/>
        </w:rPr>
        <w:t xml:space="preserve">, resulting in SecureSphere reporting “Hashed Users” even when we have the public / private keys. </w:t>
      </w:r>
    </w:p>
    <w:p w14:paraId="5D0D3F83" w14:textId="77777777" w:rsidR="00647700" w:rsidRDefault="00B906F5" w:rsidP="00647700">
      <w:pPr>
        <w:rPr>
          <w:color w:val="000000"/>
          <w:lang w:val="en-GB"/>
        </w:rPr>
      </w:pPr>
      <w:r>
        <w:rPr>
          <w:color w:val="000000"/>
          <w:lang w:val="en-GB"/>
        </w:rPr>
        <w:t>The solution to this involves</w:t>
      </w:r>
      <w:r w:rsidR="00647700">
        <w:rPr>
          <w:color w:val="000000"/>
          <w:lang w:val="en-GB"/>
        </w:rPr>
        <w:t xml:space="preserve"> the following steps (note the server requires a reboot to </w:t>
      </w:r>
      <w:proofErr w:type="gramStart"/>
      <w:r w:rsidR="00647700">
        <w:rPr>
          <w:color w:val="000000"/>
          <w:lang w:val="en-GB"/>
        </w:rPr>
        <w:t>apply)…</w:t>
      </w:r>
      <w:proofErr w:type="gramEnd"/>
      <w:r w:rsidR="00647700">
        <w:rPr>
          <w:color w:val="000000"/>
          <w:lang w:val="en-GB"/>
        </w:rPr>
        <w:t>.</w:t>
      </w:r>
    </w:p>
    <w:p w14:paraId="604A6399" w14:textId="77777777" w:rsidR="00647700" w:rsidRDefault="00647700" w:rsidP="00647700">
      <w:pPr>
        <w:shd w:val="clear" w:color="auto" w:fill="FFFFFF"/>
        <w:spacing w:before="300" w:line="273" w:lineRule="atLeast"/>
        <w:rPr>
          <w:rFonts w:ascii="Arial" w:hAnsi="Arial" w:cs="Arial"/>
          <w:b/>
          <w:bCs/>
          <w:color w:val="5090B0"/>
          <w:sz w:val="21"/>
          <w:szCs w:val="21"/>
          <w:lang w:val="en-GB" w:eastAsia="en-GB"/>
        </w:rPr>
      </w:pPr>
      <w:r>
        <w:rPr>
          <w:rFonts w:ascii="Arial" w:hAnsi="Arial" w:cs="Arial"/>
          <w:b/>
          <w:bCs/>
          <w:color w:val="5090B0"/>
          <w:sz w:val="21"/>
          <w:szCs w:val="21"/>
          <w:lang w:val="en-GB" w:eastAsia="en-GB"/>
        </w:rPr>
        <w:t>Solution / Workaround</w:t>
      </w:r>
    </w:p>
    <w:p w14:paraId="20DBCAB6" w14:textId="77777777" w:rsidR="00647700" w:rsidRDefault="00647700" w:rsidP="00647700">
      <w:pPr>
        <w:shd w:val="clear" w:color="auto" w:fill="FFFFFF"/>
        <w:spacing w:before="150" w:line="273" w:lineRule="atLeast"/>
        <w:rPr>
          <w:rFonts w:ascii="Arial" w:hAnsi="Arial" w:cs="Arial"/>
          <w:i/>
          <w:iCs/>
          <w:color w:val="333333"/>
          <w:sz w:val="21"/>
          <w:szCs w:val="21"/>
          <w:lang w:val="en-GB" w:eastAsia="en-GB"/>
        </w:rPr>
      </w:pPr>
      <w:r>
        <w:rPr>
          <w:rFonts w:ascii="Arial" w:hAnsi="Arial" w:cs="Arial"/>
          <w:color w:val="333333"/>
          <w:sz w:val="21"/>
          <w:szCs w:val="21"/>
          <w:lang w:val="en-GB" w:eastAsia="en-GB"/>
        </w:rPr>
        <w:t>     </w:t>
      </w:r>
      <w:r>
        <w:rPr>
          <w:rFonts w:ascii="Arial" w:hAnsi="Arial" w:cs="Arial"/>
          <w:i/>
          <w:iCs/>
          <w:color w:val="333333"/>
          <w:sz w:val="21"/>
          <w:szCs w:val="21"/>
          <w:lang w:val="en-GB" w:eastAsia="en-GB"/>
        </w:rPr>
        <w:t>The Solution is based on the removal of the DH ciphers from the windows server machine. it's done by reorder of the ciphers that can be used while removing unsupported ciphers from that list:</w:t>
      </w:r>
    </w:p>
    <w:p w14:paraId="2AFC71B3" w14:textId="77777777" w:rsidR="00647700" w:rsidRDefault="00647700" w:rsidP="00647700">
      <w:pPr>
        <w:pStyle w:val="ListParagraph"/>
        <w:numPr>
          <w:ilvl w:val="0"/>
          <w:numId w:val="10"/>
        </w:numPr>
        <w:shd w:val="clear" w:color="auto" w:fill="FFFFFF"/>
        <w:autoSpaceDE/>
        <w:autoSpaceDN/>
        <w:adjustRightInd/>
        <w:spacing w:before="150" w:line="273" w:lineRule="atLeast"/>
        <w:contextualSpacing/>
        <w:rPr>
          <w:rFonts w:ascii="Arial" w:hAnsi="Arial" w:cs="Arial"/>
          <w:color w:val="333333"/>
          <w:sz w:val="21"/>
          <w:szCs w:val="21"/>
          <w:lang w:val="en-GB" w:eastAsia="en-GB"/>
        </w:rPr>
      </w:pPr>
      <w:r>
        <w:rPr>
          <w:rFonts w:ascii="Arial" w:hAnsi="Arial" w:cs="Arial"/>
          <w:color w:val="333333"/>
          <w:sz w:val="21"/>
          <w:szCs w:val="21"/>
          <w:lang w:val="en-GB" w:eastAsia="en-GB"/>
        </w:rPr>
        <w:t>Run </w:t>
      </w:r>
      <w:proofErr w:type="spellStart"/>
      <w:proofErr w:type="gramStart"/>
      <w:r>
        <w:rPr>
          <w:rFonts w:ascii="Arial" w:hAnsi="Arial" w:cs="Arial"/>
          <w:color w:val="008000"/>
          <w:sz w:val="21"/>
          <w:szCs w:val="21"/>
          <w:lang w:val="en-GB" w:eastAsia="en-GB"/>
        </w:rPr>
        <w:t>gpedit.msc</w:t>
      </w:r>
      <w:proofErr w:type="spellEnd"/>
      <w:r>
        <w:rPr>
          <w:rFonts w:ascii="Arial" w:hAnsi="Arial" w:cs="Arial"/>
          <w:color w:val="333333"/>
          <w:sz w:val="21"/>
          <w:szCs w:val="21"/>
          <w:lang w:val="en-GB" w:eastAsia="en-GB"/>
        </w:rPr>
        <w:t> .</w:t>
      </w:r>
      <w:proofErr w:type="gramEnd"/>
    </w:p>
    <w:p w14:paraId="31A2A1BE" w14:textId="77777777" w:rsidR="00647700" w:rsidRDefault="00647700" w:rsidP="00647700">
      <w:pPr>
        <w:pStyle w:val="ListParagraph"/>
        <w:numPr>
          <w:ilvl w:val="0"/>
          <w:numId w:val="11"/>
        </w:numPr>
        <w:shd w:val="clear" w:color="auto" w:fill="FFFFFF"/>
        <w:autoSpaceDE/>
        <w:autoSpaceDN/>
        <w:adjustRightInd/>
        <w:spacing w:before="100" w:beforeAutospacing="1" w:after="100" w:afterAutospacing="1" w:line="273" w:lineRule="atLeast"/>
        <w:contextualSpacing/>
        <w:rPr>
          <w:rFonts w:ascii="Arial" w:hAnsi="Arial" w:cs="Arial"/>
          <w:color w:val="333333"/>
          <w:sz w:val="21"/>
          <w:szCs w:val="21"/>
          <w:lang w:val="en-GB" w:eastAsia="en-GB"/>
        </w:rPr>
      </w:pPr>
      <w:r>
        <w:rPr>
          <w:rFonts w:ascii="Arial" w:hAnsi="Arial" w:cs="Arial"/>
          <w:color w:val="333333"/>
          <w:sz w:val="21"/>
          <w:szCs w:val="21"/>
          <w:lang w:val="en-GB" w:eastAsia="en-GB"/>
        </w:rPr>
        <w:t xml:space="preserve">In </w:t>
      </w:r>
      <w:proofErr w:type="spellStart"/>
      <w:r>
        <w:rPr>
          <w:rFonts w:ascii="Arial" w:hAnsi="Arial" w:cs="Arial"/>
          <w:color w:val="333333"/>
          <w:sz w:val="21"/>
          <w:szCs w:val="21"/>
          <w:lang w:val="en-GB" w:eastAsia="en-GB"/>
        </w:rPr>
        <w:t>gpedit</w:t>
      </w:r>
      <w:proofErr w:type="spellEnd"/>
      <w:r>
        <w:rPr>
          <w:rFonts w:ascii="Arial" w:hAnsi="Arial" w:cs="Arial"/>
          <w:color w:val="333333"/>
          <w:sz w:val="21"/>
          <w:szCs w:val="21"/>
          <w:lang w:val="en-GB" w:eastAsia="en-GB"/>
        </w:rPr>
        <w:t>, Computer Configuration --&gt; Administrative Templates --&gt; Network --&gt; SSL Configuration Settings</w:t>
      </w:r>
    </w:p>
    <w:p w14:paraId="4723B4F7" w14:textId="77777777" w:rsidR="00647700" w:rsidRDefault="00647700" w:rsidP="00647700">
      <w:pPr>
        <w:pStyle w:val="ListParagraph"/>
        <w:numPr>
          <w:ilvl w:val="0"/>
          <w:numId w:val="11"/>
        </w:numPr>
        <w:shd w:val="clear" w:color="auto" w:fill="FFFFFF"/>
        <w:autoSpaceDE/>
        <w:autoSpaceDN/>
        <w:adjustRightInd/>
        <w:spacing w:before="100" w:beforeAutospacing="1" w:after="100" w:afterAutospacing="1" w:line="273" w:lineRule="atLeast"/>
        <w:contextualSpacing/>
        <w:rPr>
          <w:rFonts w:ascii="Arial" w:hAnsi="Arial" w:cs="Arial"/>
          <w:color w:val="333333"/>
          <w:sz w:val="21"/>
          <w:szCs w:val="21"/>
          <w:lang w:val="en-GB" w:eastAsia="en-GB"/>
        </w:rPr>
      </w:pPr>
      <w:r>
        <w:rPr>
          <w:rFonts w:ascii="Arial" w:hAnsi="Arial" w:cs="Arial"/>
          <w:color w:val="333333"/>
          <w:sz w:val="21"/>
          <w:szCs w:val="21"/>
          <w:lang w:val="en-GB" w:eastAsia="en-GB"/>
        </w:rPr>
        <w:t>On the right side menu click on the SSL Cipher Suite Order and edit.</w:t>
      </w:r>
    </w:p>
    <w:p w14:paraId="3FE23163" w14:textId="77777777" w:rsidR="00647700" w:rsidRDefault="00647700" w:rsidP="00647700">
      <w:pPr>
        <w:pStyle w:val="ListParagraph"/>
        <w:numPr>
          <w:ilvl w:val="0"/>
          <w:numId w:val="11"/>
        </w:numPr>
        <w:shd w:val="clear" w:color="auto" w:fill="FFFFFF"/>
        <w:autoSpaceDE/>
        <w:autoSpaceDN/>
        <w:adjustRightInd/>
        <w:spacing w:before="100" w:beforeAutospacing="1" w:after="100" w:afterAutospacing="1" w:line="273" w:lineRule="atLeast"/>
        <w:contextualSpacing/>
        <w:rPr>
          <w:rFonts w:ascii="Arial" w:hAnsi="Arial" w:cs="Arial"/>
          <w:color w:val="333333"/>
          <w:sz w:val="21"/>
          <w:szCs w:val="21"/>
          <w:lang w:val="en-GB" w:eastAsia="en-GB"/>
        </w:rPr>
      </w:pPr>
      <w:r>
        <w:rPr>
          <w:rFonts w:ascii="Arial" w:hAnsi="Arial" w:cs="Arial"/>
          <w:color w:val="333333"/>
          <w:sz w:val="21"/>
          <w:szCs w:val="21"/>
          <w:lang w:val="en-GB" w:eastAsia="en-GB"/>
        </w:rPr>
        <w:t>It will open an "SSL cipher suite order" window.</w:t>
      </w:r>
    </w:p>
    <w:p w14:paraId="638D6BA5" w14:textId="77777777" w:rsidR="00647700" w:rsidRDefault="00647700" w:rsidP="00647700">
      <w:pPr>
        <w:pStyle w:val="ListParagraph"/>
        <w:shd w:val="clear" w:color="auto" w:fill="FFFFFF"/>
        <w:spacing w:before="100" w:beforeAutospacing="1" w:after="100" w:afterAutospacing="1" w:line="273" w:lineRule="atLeast"/>
        <w:rPr>
          <w:rFonts w:ascii="Arial" w:hAnsi="Arial" w:cs="Arial"/>
          <w:color w:val="333333"/>
          <w:sz w:val="21"/>
          <w:szCs w:val="21"/>
          <w:lang w:val="en-GB" w:eastAsia="en-GB"/>
        </w:rPr>
      </w:pPr>
      <w:r>
        <w:rPr>
          <w:rFonts w:ascii="Arial" w:hAnsi="Arial" w:cs="Arial"/>
          <w:color w:val="333333"/>
          <w:sz w:val="21"/>
          <w:szCs w:val="21"/>
          <w:lang w:val="en-GB" w:eastAsia="en-GB"/>
        </w:rPr>
        <w:br/>
      </w:r>
      <w:r>
        <w:rPr>
          <w:noProof/>
        </w:rPr>
        <w:drawing>
          <wp:inline distT="0" distB="0" distL="0" distR="0" wp14:anchorId="25AAF890" wp14:editId="7544BFE9">
            <wp:extent cx="3971925" cy="3657600"/>
            <wp:effectExtent l="0" t="0" r="9525" b="0"/>
            <wp:docPr id="3" name="Picture 3" descr="cid:image001.jpg@01D0FB5D.D5FB9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B5D.D5FB97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971925" cy="3657600"/>
                    </a:xfrm>
                    <a:prstGeom prst="rect">
                      <a:avLst/>
                    </a:prstGeom>
                    <a:noFill/>
                    <a:ln>
                      <a:noFill/>
                    </a:ln>
                  </pic:spPr>
                </pic:pic>
              </a:graphicData>
            </a:graphic>
          </wp:inline>
        </w:drawing>
      </w:r>
    </w:p>
    <w:p w14:paraId="43677A20" w14:textId="77777777" w:rsidR="00647700" w:rsidRDefault="00647700" w:rsidP="00647700">
      <w:pPr>
        <w:numPr>
          <w:ilvl w:val="1"/>
          <w:numId w:val="11"/>
        </w:numPr>
        <w:shd w:val="clear" w:color="auto" w:fill="FFFFFF"/>
        <w:spacing w:before="100" w:beforeAutospacing="1" w:after="100" w:afterAutospacing="1" w:line="273" w:lineRule="atLeast"/>
        <w:ind w:left="360"/>
        <w:rPr>
          <w:rFonts w:ascii="Arial" w:hAnsi="Arial" w:cs="Arial"/>
          <w:color w:val="333333"/>
          <w:sz w:val="20"/>
          <w:szCs w:val="20"/>
          <w:lang w:val="en-GB" w:eastAsia="en-GB"/>
        </w:rPr>
      </w:pPr>
      <w:r>
        <w:rPr>
          <w:rFonts w:ascii="Arial" w:hAnsi="Arial" w:cs="Arial"/>
          <w:color w:val="333333"/>
          <w:sz w:val="20"/>
          <w:szCs w:val="20"/>
          <w:lang w:val="en-GB" w:eastAsia="en-GB"/>
        </w:rPr>
        <w:t xml:space="preserve">Under options SSL Cipher Suites, </w:t>
      </w:r>
      <w:proofErr w:type="gramStart"/>
      <w:r>
        <w:rPr>
          <w:rFonts w:ascii="Arial" w:hAnsi="Arial" w:cs="Arial"/>
          <w:color w:val="333333"/>
          <w:sz w:val="20"/>
          <w:szCs w:val="20"/>
          <w:lang w:val="en-GB" w:eastAsia="en-GB"/>
        </w:rPr>
        <w:t>Select</w:t>
      </w:r>
      <w:proofErr w:type="gramEnd"/>
      <w:r>
        <w:rPr>
          <w:rFonts w:ascii="Arial" w:hAnsi="Arial" w:cs="Arial"/>
          <w:color w:val="333333"/>
          <w:sz w:val="20"/>
          <w:szCs w:val="20"/>
          <w:lang w:val="en-GB" w:eastAsia="en-GB"/>
        </w:rPr>
        <w:t xml:space="preserve"> "Enabled". It will open an "SSL cipher suite order" window.  Add the cipher you want to use per the instruction in the help window on the right pane:</w:t>
      </w:r>
    </w:p>
    <w:p w14:paraId="73C4E7A7" w14:textId="77777777" w:rsidR="00647700" w:rsidRDefault="00647700" w:rsidP="00647700">
      <w:pPr>
        <w:numPr>
          <w:ilvl w:val="2"/>
          <w:numId w:val="11"/>
        </w:numPr>
        <w:spacing w:after="0" w:line="273" w:lineRule="atLeast"/>
        <w:ind w:left="360"/>
        <w:rPr>
          <w:rFonts w:ascii="Arial" w:hAnsi="Arial" w:cs="Arial"/>
          <w:color w:val="333333"/>
          <w:sz w:val="20"/>
          <w:szCs w:val="20"/>
          <w:lang w:val="en-GB" w:eastAsia="en-GB"/>
        </w:rPr>
      </w:pPr>
      <w:r>
        <w:rPr>
          <w:rFonts w:ascii="Arial" w:hAnsi="Arial" w:cs="Arial"/>
          <w:color w:val="333333"/>
          <w:sz w:val="20"/>
          <w:szCs w:val="20"/>
          <w:lang w:val="en-GB" w:eastAsia="en-GB"/>
        </w:rPr>
        <w:t>The following ciphers are supported by SecureSphere:</w:t>
      </w:r>
    </w:p>
    <w:tbl>
      <w:tblPr>
        <w:tblW w:w="11386" w:type="dxa"/>
        <w:tblCellSpacing w:w="0" w:type="dxa"/>
        <w:tblInd w:w="360" w:type="dxa"/>
        <w:tblCellMar>
          <w:left w:w="0" w:type="dxa"/>
          <w:right w:w="0" w:type="dxa"/>
        </w:tblCellMar>
        <w:tblLook w:val="04A0" w:firstRow="1" w:lastRow="0" w:firstColumn="1" w:lastColumn="0" w:noHBand="0" w:noVBand="1"/>
      </w:tblPr>
      <w:tblGrid>
        <w:gridCol w:w="11386"/>
      </w:tblGrid>
      <w:tr w:rsidR="00647700" w14:paraId="459C0706" w14:textId="77777777" w:rsidTr="00647700">
        <w:trPr>
          <w:trHeight w:val="1860"/>
          <w:tblCellSpacing w:w="0" w:type="dxa"/>
        </w:trPr>
        <w:tc>
          <w:tcPr>
            <w:tcW w:w="11386" w:type="dxa"/>
            <w:shd w:val="clear" w:color="auto" w:fill="FFFFFF"/>
            <w:vAlign w:val="center"/>
            <w:hideMark/>
          </w:tcPr>
          <w:p w14:paraId="63F7DD30" w14:textId="77777777" w:rsidR="00647700" w:rsidRDefault="00647700">
            <w:pPr>
              <w:rPr>
                <w:rFonts w:ascii="Times New Roman" w:hAnsi="Times New Roman" w:cs="Times New Roman"/>
                <w:color w:val="333333"/>
                <w:sz w:val="20"/>
                <w:szCs w:val="20"/>
                <w:lang w:eastAsia="en-GB"/>
              </w:rPr>
            </w:pPr>
            <w:r>
              <w:rPr>
                <w:rFonts w:ascii="Courier New" w:hAnsi="Courier New" w:cs="Courier New"/>
                <w:color w:val="333333"/>
                <w:sz w:val="20"/>
                <w:szCs w:val="20"/>
                <w:lang w:eastAsia="en-GB"/>
              </w:rPr>
              <w:lastRenderedPageBreak/>
              <w:t>TLS_RSA_WITH_AES_128_CBC_SHA               </w:t>
            </w:r>
          </w:p>
          <w:p w14:paraId="36ED6D74" w14:textId="77777777" w:rsidR="00647700" w:rsidRDefault="00647700">
            <w:pPr>
              <w:rPr>
                <w:rFonts w:ascii="Times New Roman" w:hAnsi="Times New Roman"/>
                <w:color w:val="333333"/>
                <w:sz w:val="20"/>
                <w:szCs w:val="20"/>
                <w:lang w:eastAsia="en-GB"/>
              </w:rPr>
            </w:pPr>
            <w:r>
              <w:rPr>
                <w:rFonts w:ascii="Courier New" w:hAnsi="Courier New" w:cs="Courier New"/>
                <w:color w:val="333333"/>
                <w:sz w:val="20"/>
                <w:szCs w:val="20"/>
                <w:lang w:eastAsia="en-GB"/>
              </w:rPr>
              <w:t>TLS_RSA_WITH_AES_256_CBC_SHA</w:t>
            </w:r>
          </w:p>
          <w:p w14:paraId="4D8CCE03" w14:textId="77777777" w:rsidR="00647700" w:rsidRDefault="00647700">
            <w:pPr>
              <w:rPr>
                <w:rFonts w:ascii="Times New Roman" w:hAnsi="Times New Roman"/>
                <w:color w:val="333333"/>
                <w:sz w:val="20"/>
                <w:szCs w:val="20"/>
                <w:lang w:eastAsia="en-GB"/>
              </w:rPr>
            </w:pPr>
            <w:r>
              <w:rPr>
                <w:rFonts w:ascii="Courier New" w:hAnsi="Courier New" w:cs="Courier New"/>
                <w:color w:val="333333"/>
                <w:sz w:val="20"/>
                <w:szCs w:val="20"/>
                <w:lang w:eastAsia="en-GB"/>
              </w:rPr>
              <w:t>TLS_RSA_WITH_RC4_128_SHA                   </w:t>
            </w:r>
          </w:p>
          <w:p w14:paraId="2DC81EE2" w14:textId="77777777" w:rsidR="00647700" w:rsidRDefault="00647700">
            <w:pPr>
              <w:rPr>
                <w:rFonts w:ascii="Times New Roman" w:hAnsi="Times New Roman"/>
                <w:color w:val="333333"/>
                <w:sz w:val="20"/>
                <w:szCs w:val="20"/>
                <w:lang w:eastAsia="en-GB"/>
              </w:rPr>
            </w:pPr>
            <w:r>
              <w:rPr>
                <w:rFonts w:ascii="Courier New" w:hAnsi="Courier New" w:cs="Courier New"/>
                <w:color w:val="333333"/>
                <w:sz w:val="20"/>
                <w:szCs w:val="20"/>
                <w:lang w:eastAsia="en-GB"/>
              </w:rPr>
              <w:t>TLS_RSA_WITH_3DES_EDE_CBC_SHA</w:t>
            </w:r>
          </w:p>
          <w:p w14:paraId="71559D1D" w14:textId="77777777" w:rsidR="00647700" w:rsidRDefault="00647700">
            <w:pPr>
              <w:rPr>
                <w:rFonts w:ascii="Times New Roman" w:hAnsi="Times New Roman"/>
                <w:color w:val="333333"/>
                <w:sz w:val="20"/>
                <w:szCs w:val="20"/>
                <w:lang w:eastAsia="en-GB"/>
              </w:rPr>
            </w:pPr>
            <w:r>
              <w:rPr>
                <w:rFonts w:ascii="Courier New" w:hAnsi="Courier New" w:cs="Courier New"/>
                <w:color w:val="333333"/>
                <w:sz w:val="20"/>
                <w:szCs w:val="20"/>
                <w:lang w:eastAsia="en-GB"/>
              </w:rPr>
              <w:t>TLS_RSA_WITH_RC4_128_MD5  </w:t>
            </w:r>
          </w:p>
          <w:p w14:paraId="7C7959A4" w14:textId="77777777" w:rsidR="00647700" w:rsidRDefault="00647700">
            <w:pPr>
              <w:rPr>
                <w:rFonts w:ascii="Times New Roman" w:hAnsi="Times New Roman"/>
                <w:color w:val="333333"/>
                <w:sz w:val="20"/>
                <w:szCs w:val="20"/>
                <w:lang w:eastAsia="en-GB"/>
              </w:rPr>
            </w:pPr>
            <w:r>
              <w:rPr>
                <w:rFonts w:ascii="Courier New" w:hAnsi="Courier New" w:cs="Courier New"/>
                <w:color w:val="333333"/>
                <w:sz w:val="20"/>
                <w:szCs w:val="20"/>
                <w:lang w:eastAsia="en-GB"/>
              </w:rPr>
              <w:t>TLS_RSA_WITH_AES_128_CBC_SHA256</w:t>
            </w:r>
          </w:p>
          <w:p w14:paraId="5670EF60" w14:textId="77777777" w:rsidR="00647700" w:rsidRDefault="00647700">
            <w:pPr>
              <w:rPr>
                <w:rFonts w:ascii="Times New Roman" w:hAnsi="Times New Roman"/>
                <w:color w:val="333333"/>
                <w:sz w:val="20"/>
                <w:szCs w:val="20"/>
                <w:lang w:eastAsia="en-GB"/>
              </w:rPr>
            </w:pPr>
            <w:r>
              <w:rPr>
                <w:rFonts w:ascii="Courier New" w:hAnsi="Courier New" w:cs="Courier New"/>
                <w:color w:val="333333"/>
                <w:sz w:val="20"/>
                <w:szCs w:val="20"/>
                <w:lang w:eastAsia="en-GB"/>
              </w:rPr>
              <w:t>TLS_RSA_WITH_AES_256_CBC_SHA256</w:t>
            </w:r>
          </w:p>
        </w:tc>
      </w:tr>
    </w:tbl>
    <w:p w14:paraId="0DC64028" w14:textId="77777777" w:rsidR="00647700" w:rsidRDefault="00647700" w:rsidP="00647700">
      <w:pPr>
        <w:numPr>
          <w:ilvl w:val="2"/>
          <w:numId w:val="11"/>
        </w:numPr>
        <w:spacing w:after="0" w:line="240" w:lineRule="auto"/>
        <w:ind w:left="360"/>
        <w:rPr>
          <w:rFonts w:ascii="Arial" w:hAnsi="Arial" w:cs="Arial"/>
          <w:color w:val="333333"/>
          <w:sz w:val="20"/>
          <w:szCs w:val="20"/>
          <w:lang w:val="en-GB" w:eastAsia="en-GB"/>
        </w:rPr>
      </w:pPr>
      <w:r>
        <w:rPr>
          <w:rFonts w:ascii="Arial" w:hAnsi="Arial" w:cs="Arial"/>
          <w:color w:val="333333"/>
          <w:sz w:val="20"/>
          <w:szCs w:val="20"/>
          <w:lang w:val="en-GB" w:eastAsia="en-GB"/>
        </w:rPr>
        <w:t>Per the instructions the user can add this as an example:</w:t>
      </w:r>
    </w:p>
    <w:p w14:paraId="0998033F" w14:textId="77777777" w:rsidR="00647700" w:rsidRDefault="00647700" w:rsidP="00647700">
      <w:pPr>
        <w:shd w:val="clear" w:color="auto" w:fill="FFFFFF"/>
        <w:ind w:left="360"/>
        <w:rPr>
          <w:rFonts w:ascii="Arial" w:hAnsi="Arial" w:cs="Arial"/>
          <w:color w:val="333333"/>
          <w:sz w:val="20"/>
          <w:szCs w:val="20"/>
          <w:lang w:val="en-GB" w:eastAsia="en-GB"/>
        </w:rPr>
      </w:pPr>
      <w:r>
        <w:rPr>
          <w:rFonts w:ascii="Courier New" w:hAnsi="Courier New" w:cs="Courier New"/>
          <w:color w:val="333333"/>
          <w:sz w:val="20"/>
          <w:szCs w:val="20"/>
          <w:lang w:val="en-GB" w:eastAsia="en-GB"/>
        </w:rPr>
        <w:t>TLS_RSA_WITH_AES_128_CBC_</w:t>
      </w:r>
      <w:proofErr w:type="gramStart"/>
      <w:r>
        <w:rPr>
          <w:rFonts w:ascii="Courier New" w:hAnsi="Courier New" w:cs="Courier New"/>
          <w:color w:val="333333"/>
          <w:sz w:val="20"/>
          <w:szCs w:val="20"/>
          <w:lang w:val="en-GB" w:eastAsia="en-GB"/>
        </w:rPr>
        <w:t>SHA,TLS</w:t>
      </w:r>
      <w:proofErr w:type="gramEnd"/>
      <w:r>
        <w:rPr>
          <w:rFonts w:ascii="Courier New" w:hAnsi="Courier New" w:cs="Courier New"/>
          <w:color w:val="333333"/>
          <w:sz w:val="20"/>
          <w:szCs w:val="20"/>
          <w:lang w:val="en-GB" w:eastAsia="en-GB"/>
        </w:rPr>
        <w:t>_RSA_WITH_AES_256_CBC_SHA,TLS_RSA_WITH_RC4_128_SHA,TLS_RSA_WITH_3DES_EDE_CBC_SHA,TLS_RSA_WITH_RC4_128_MD5,TLS_RSA_WITH_AES_128_CBC_SHA256,TLS_RSA_WITH_AES_256_CBC_SHA256</w:t>
      </w:r>
    </w:p>
    <w:p w14:paraId="27C12AA8" w14:textId="77777777" w:rsidR="00647700" w:rsidRDefault="00647700" w:rsidP="00647700">
      <w:pPr>
        <w:numPr>
          <w:ilvl w:val="1"/>
          <w:numId w:val="11"/>
        </w:numPr>
        <w:shd w:val="clear" w:color="auto" w:fill="FFFFFF"/>
        <w:spacing w:after="0" w:line="240" w:lineRule="auto"/>
        <w:ind w:left="360"/>
        <w:rPr>
          <w:rFonts w:ascii="Arial" w:hAnsi="Arial" w:cs="Arial"/>
          <w:color w:val="333333"/>
          <w:sz w:val="20"/>
          <w:szCs w:val="20"/>
          <w:lang w:val="en-GB" w:eastAsia="en-GB"/>
        </w:rPr>
      </w:pPr>
      <w:r>
        <w:rPr>
          <w:rFonts w:ascii="Arial" w:hAnsi="Arial" w:cs="Arial"/>
          <w:color w:val="333333"/>
          <w:sz w:val="20"/>
          <w:szCs w:val="20"/>
          <w:lang w:val="en-GB" w:eastAsia="en-GB"/>
        </w:rPr>
        <w:t>Click on Apply and OK buttons.</w:t>
      </w:r>
    </w:p>
    <w:p w14:paraId="388E2D4C" w14:textId="77777777" w:rsidR="00647700" w:rsidRDefault="00647700" w:rsidP="00647700">
      <w:pPr>
        <w:numPr>
          <w:ilvl w:val="1"/>
          <w:numId w:val="11"/>
        </w:numPr>
        <w:shd w:val="clear" w:color="auto" w:fill="FFFFFF"/>
        <w:spacing w:after="0" w:line="240" w:lineRule="auto"/>
        <w:ind w:left="360"/>
        <w:rPr>
          <w:rFonts w:ascii="Arial" w:hAnsi="Arial" w:cs="Arial"/>
          <w:color w:val="333333"/>
          <w:sz w:val="20"/>
          <w:szCs w:val="20"/>
          <w:lang w:val="en-GB" w:eastAsia="en-GB"/>
        </w:rPr>
      </w:pPr>
      <w:r>
        <w:rPr>
          <w:rFonts w:ascii="Arial" w:hAnsi="Arial" w:cs="Arial"/>
          <w:b/>
          <w:bCs/>
          <w:color w:val="333333"/>
          <w:sz w:val="20"/>
          <w:szCs w:val="20"/>
          <w:lang w:val="en-GB" w:eastAsia="en-GB"/>
        </w:rPr>
        <w:t>REBOOT</w:t>
      </w:r>
      <w:r>
        <w:rPr>
          <w:rFonts w:ascii="Arial" w:hAnsi="Arial" w:cs="Arial"/>
          <w:color w:val="333333"/>
          <w:sz w:val="20"/>
          <w:szCs w:val="20"/>
          <w:lang w:val="en-GB" w:eastAsia="en-GB"/>
        </w:rPr>
        <w:t> the server</w:t>
      </w:r>
    </w:p>
    <w:p w14:paraId="416C9447" w14:textId="77777777" w:rsidR="00BD7B54" w:rsidRDefault="00BD7B54"/>
    <w:sectPr w:rsidR="00BD7B54" w:rsidSect="0015467F">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0D23A" w14:textId="77777777" w:rsidR="00251A83" w:rsidRDefault="00251A83" w:rsidP="001E0BFC">
      <w:pPr>
        <w:spacing w:after="0" w:line="240" w:lineRule="auto"/>
      </w:pPr>
      <w:r>
        <w:separator/>
      </w:r>
    </w:p>
  </w:endnote>
  <w:endnote w:type="continuationSeparator" w:id="0">
    <w:p w14:paraId="5FDDDF66" w14:textId="77777777" w:rsidR="00251A83" w:rsidRDefault="00251A83" w:rsidP="001E0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855330"/>
      <w:docPartObj>
        <w:docPartGallery w:val="Page Numbers (Bottom of Page)"/>
        <w:docPartUnique/>
      </w:docPartObj>
    </w:sdtPr>
    <w:sdtEndPr>
      <w:rPr>
        <w:noProof/>
      </w:rPr>
    </w:sdtEndPr>
    <w:sdtContent>
      <w:p w14:paraId="3DEB7B8F" w14:textId="2BD66869" w:rsidR="002C7F5E" w:rsidRDefault="002C7F5E">
        <w:pPr>
          <w:pStyle w:val="Footer"/>
          <w:jc w:val="center"/>
        </w:pPr>
        <w:r>
          <w:fldChar w:fldCharType="begin"/>
        </w:r>
        <w:r>
          <w:instrText xml:space="preserve"> PAGE   \* MERGEFORMAT </w:instrText>
        </w:r>
        <w:r>
          <w:fldChar w:fldCharType="separate"/>
        </w:r>
        <w:r w:rsidR="00CF1689">
          <w:rPr>
            <w:noProof/>
          </w:rPr>
          <w:t>1</w:t>
        </w:r>
        <w:r>
          <w:rPr>
            <w:noProof/>
          </w:rPr>
          <w:fldChar w:fldCharType="end"/>
        </w:r>
      </w:p>
    </w:sdtContent>
  </w:sdt>
  <w:p w14:paraId="0DEFFE6F" w14:textId="77777777" w:rsidR="002C7F5E" w:rsidRDefault="002C7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0A7DD" w14:textId="77777777" w:rsidR="00251A83" w:rsidRDefault="00251A83" w:rsidP="001E0BFC">
      <w:pPr>
        <w:spacing w:after="0" w:line="240" w:lineRule="auto"/>
      </w:pPr>
      <w:r>
        <w:separator/>
      </w:r>
    </w:p>
  </w:footnote>
  <w:footnote w:type="continuationSeparator" w:id="0">
    <w:p w14:paraId="7334A452" w14:textId="77777777" w:rsidR="00251A83" w:rsidRDefault="00251A83" w:rsidP="001E0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7286A" w14:textId="77777777" w:rsidR="001E0BFC" w:rsidRPr="001E0BFC" w:rsidRDefault="001E0BFC" w:rsidP="001E0BFC">
    <w:pPr>
      <w:pStyle w:val="Header"/>
      <w:jc w:val="center"/>
      <w:rPr>
        <w:sz w:val="32"/>
        <w:szCs w:val="32"/>
      </w:rPr>
    </w:pPr>
    <w:r>
      <w:rPr>
        <w:noProof/>
      </w:rPr>
      <w:drawing>
        <wp:anchor distT="0" distB="0" distL="114300" distR="114300" simplePos="0" relativeHeight="251658240" behindDoc="0" locked="0" layoutInCell="1" allowOverlap="1" wp14:editId="5FFCB781">
          <wp:simplePos x="0" y="0"/>
          <wp:positionH relativeFrom="margin">
            <wp:align>right</wp:align>
          </wp:positionH>
          <wp:positionV relativeFrom="paragraph">
            <wp:posOffset>-342900</wp:posOffset>
          </wp:positionV>
          <wp:extent cx="6858000" cy="338687"/>
          <wp:effectExtent l="0" t="0" r="0" b="4445"/>
          <wp:wrapNone/>
          <wp:docPr id="46"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erva_gradient_topbkg-spread-blue.png"/>
                  <pic:cNvPicPr/>
                </pic:nvPicPr>
                <pic:blipFill>
                  <a:blip r:embed="rId1">
                    <a:extLst>
                      <a:ext uri="{28A0092B-C50C-407E-A947-70E740481C1C}">
                        <a14:useLocalDpi xmlns:a14="http://schemas.microsoft.com/office/drawing/2010/main" val="0"/>
                      </a:ext>
                    </a:extLst>
                  </a:blip>
                  <a:stretch>
                    <a:fillRect/>
                  </a:stretch>
                </pic:blipFill>
                <pic:spPr>
                  <a:xfrm>
                    <a:off x="0" y="0"/>
                    <a:ext cx="6858000" cy="338687"/>
                  </a:xfrm>
                  <a:prstGeom prst="rect">
                    <a:avLst/>
                  </a:prstGeom>
                </pic:spPr>
              </pic:pic>
            </a:graphicData>
          </a:graphic>
        </wp:anchor>
      </w:drawing>
    </w:r>
    <w:r w:rsidR="00647700">
      <w:rPr>
        <w:sz w:val="32"/>
        <w:szCs w:val="32"/>
      </w:rPr>
      <w:t>SSL Cipher Suite Fix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983" w:hanging="223"/>
      </w:pPr>
      <w:rPr>
        <w:rFonts w:ascii="Arial" w:hAnsi="Arial" w:cs="Arial"/>
        <w:b w:val="0"/>
        <w:bCs w:val="0"/>
        <w:spacing w:val="-1"/>
        <w:w w:val="99"/>
        <w:sz w:val="16"/>
        <w:szCs w:val="16"/>
      </w:rPr>
    </w:lvl>
    <w:lvl w:ilvl="1">
      <w:numFmt w:val="bullet"/>
      <w:lvlText w:val="•"/>
      <w:lvlJc w:val="left"/>
      <w:pPr>
        <w:ind w:left="1871" w:hanging="223"/>
      </w:pPr>
    </w:lvl>
    <w:lvl w:ilvl="2">
      <w:numFmt w:val="bullet"/>
      <w:lvlText w:val="•"/>
      <w:lvlJc w:val="left"/>
      <w:pPr>
        <w:ind w:left="2759" w:hanging="223"/>
      </w:pPr>
    </w:lvl>
    <w:lvl w:ilvl="3">
      <w:numFmt w:val="bullet"/>
      <w:lvlText w:val="•"/>
      <w:lvlJc w:val="left"/>
      <w:pPr>
        <w:ind w:left="3647" w:hanging="223"/>
      </w:pPr>
    </w:lvl>
    <w:lvl w:ilvl="4">
      <w:numFmt w:val="bullet"/>
      <w:lvlText w:val="•"/>
      <w:lvlJc w:val="left"/>
      <w:pPr>
        <w:ind w:left="4535" w:hanging="223"/>
      </w:pPr>
    </w:lvl>
    <w:lvl w:ilvl="5">
      <w:numFmt w:val="bullet"/>
      <w:lvlText w:val="•"/>
      <w:lvlJc w:val="left"/>
      <w:pPr>
        <w:ind w:left="5423" w:hanging="223"/>
      </w:pPr>
    </w:lvl>
    <w:lvl w:ilvl="6">
      <w:numFmt w:val="bullet"/>
      <w:lvlText w:val="•"/>
      <w:lvlJc w:val="left"/>
      <w:pPr>
        <w:ind w:left="6311" w:hanging="223"/>
      </w:pPr>
    </w:lvl>
    <w:lvl w:ilvl="7">
      <w:numFmt w:val="bullet"/>
      <w:lvlText w:val="•"/>
      <w:lvlJc w:val="left"/>
      <w:pPr>
        <w:ind w:left="7199" w:hanging="223"/>
      </w:pPr>
    </w:lvl>
    <w:lvl w:ilvl="8">
      <w:numFmt w:val="bullet"/>
      <w:lvlText w:val="•"/>
      <w:lvlJc w:val="left"/>
      <w:pPr>
        <w:ind w:left="8087" w:hanging="223"/>
      </w:pPr>
    </w:lvl>
  </w:abstractNum>
  <w:abstractNum w:abstractNumId="1" w15:restartNumberingAfterBreak="0">
    <w:nsid w:val="015C6636"/>
    <w:multiLevelType w:val="hybridMultilevel"/>
    <w:tmpl w:val="39CA6818"/>
    <w:lvl w:ilvl="0" w:tplc="3CCA8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624B32"/>
    <w:multiLevelType w:val="hybridMultilevel"/>
    <w:tmpl w:val="D67A8930"/>
    <w:lvl w:ilvl="0" w:tplc="4BDA8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EB6E99"/>
    <w:multiLevelType w:val="hybridMultilevel"/>
    <w:tmpl w:val="5176979A"/>
    <w:lvl w:ilvl="0" w:tplc="4BDA8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6160BD"/>
    <w:multiLevelType w:val="hybridMultilevel"/>
    <w:tmpl w:val="1846A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B5BE6"/>
    <w:multiLevelType w:val="hybridMultilevel"/>
    <w:tmpl w:val="D67A8930"/>
    <w:lvl w:ilvl="0" w:tplc="4BDA8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8663F0"/>
    <w:multiLevelType w:val="hybridMultilevel"/>
    <w:tmpl w:val="409E5736"/>
    <w:lvl w:ilvl="0" w:tplc="D332D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123D02"/>
    <w:multiLevelType w:val="multilevel"/>
    <w:tmpl w:val="6F5691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5272D1"/>
    <w:multiLevelType w:val="multilevel"/>
    <w:tmpl w:val="00000885"/>
    <w:lvl w:ilvl="0">
      <w:start w:val="1"/>
      <w:numFmt w:val="lowerLetter"/>
      <w:lvlText w:val="%1."/>
      <w:lvlJc w:val="left"/>
      <w:pPr>
        <w:ind w:left="983" w:hanging="223"/>
      </w:pPr>
      <w:rPr>
        <w:rFonts w:ascii="Arial" w:hAnsi="Arial" w:cs="Arial"/>
        <w:b w:val="0"/>
        <w:bCs w:val="0"/>
        <w:spacing w:val="-1"/>
        <w:w w:val="99"/>
        <w:sz w:val="16"/>
        <w:szCs w:val="16"/>
      </w:rPr>
    </w:lvl>
    <w:lvl w:ilvl="1">
      <w:numFmt w:val="bullet"/>
      <w:lvlText w:val="•"/>
      <w:lvlJc w:val="left"/>
      <w:pPr>
        <w:ind w:left="1871" w:hanging="223"/>
      </w:pPr>
    </w:lvl>
    <w:lvl w:ilvl="2">
      <w:numFmt w:val="bullet"/>
      <w:lvlText w:val="•"/>
      <w:lvlJc w:val="left"/>
      <w:pPr>
        <w:ind w:left="2759" w:hanging="223"/>
      </w:pPr>
    </w:lvl>
    <w:lvl w:ilvl="3">
      <w:numFmt w:val="bullet"/>
      <w:lvlText w:val="•"/>
      <w:lvlJc w:val="left"/>
      <w:pPr>
        <w:ind w:left="3647" w:hanging="223"/>
      </w:pPr>
    </w:lvl>
    <w:lvl w:ilvl="4">
      <w:numFmt w:val="bullet"/>
      <w:lvlText w:val="•"/>
      <w:lvlJc w:val="left"/>
      <w:pPr>
        <w:ind w:left="4535" w:hanging="223"/>
      </w:pPr>
    </w:lvl>
    <w:lvl w:ilvl="5">
      <w:numFmt w:val="bullet"/>
      <w:lvlText w:val="•"/>
      <w:lvlJc w:val="left"/>
      <w:pPr>
        <w:ind w:left="5423" w:hanging="223"/>
      </w:pPr>
    </w:lvl>
    <w:lvl w:ilvl="6">
      <w:numFmt w:val="bullet"/>
      <w:lvlText w:val="•"/>
      <w:lvlJc w:val="left"/>
      <w:pPr>
        <w:ind w:left="6311" w:hanging="223"/>
      </w:pPr>
    </w:lvl>
    <w:lvl w:ilvl="7">
      <w:numFmt w:val="bullet"/>
      <w:lvlText w:val="•"/>
      <w:lvlJc w:val="left"/>
      <w:pPr>
        <w:ind w:left="7199" w:hanging="223"/>
      </w:pPr>
    </w:lvl>
    <w:lvl w:ilvl="8">
      <w:numFmt w:val="bullet"/>
      <w:lvlText w:val="•"/>
      <w:lvlJc w:val="left"/>
      <w:pPr>
        <w:ind w:left="8087" w:hanging="223"/>
      </w:pPr>
    </w:lvl>
  </w:abstractNum>
  <w:abstractNum w:abstractNumId="9" w15:restartNumberingAfterBreak="0">
    <w:nsid w:val="61DF61FA"/>
    <w:multiLevelType w:val="hybridMultilevel"/>
    <w:tmpl w:val="1C902EA6"/>
    <w:lvl w:ilvl="0" w:tplc="4BDA814C">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6B782683"/>
    <w:multiLevelType w:val="hybridMultilevel"/>
    <w:tmpl w:val="06AAFC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num>
  <w:num w:numId="2">
    <w:abstractNumId w:val="6"/>
  </w:num>
  <w:num w:numId="3">
    <w:abstractNumId w:val="1"/>
  </w:num>
  <w:num w:numId="4">
    <w:abstractNumId w:val="5"/>
  </w:num>
  <w:num w:numId="5">
    <w:abstractNumId w:val="4"/>
  </w:num>
  <w:num w:numId="6">
    <w:abstractNumId w:val="2"/>
  </w:num>
  <w:num w:numId="7">
    <w:abstractNumId w:val="8"/>
  </w:num>
  <w:num w:numId="8">
    <w:abstractNumId w:val="3"/>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E2"/>
    <w:rsid w:val="001E0BFC"/>
    <w:rsid w:val="00251A83"/>
    <w:rsid w:val="002C7F5E"/>
    <w:rsid w:val="003B7A2D"/>
    <w:rsid w:val="004C7DC9"/>
    <w:rsid w:val="005444A2"/>
    <w:rsid w:val="0055680F"/>
    <w:rsid w:val="00612703"/>
    <w:rsid w:val="00647700"/>
    <w:rsid w:val="006D7CDD"/>
    <w:rsid w:val="00714F4C"/>
    <w:rsid w:val="00750D66"/>
    <w:rsid w:val="00A00225"/>
    <w:rsid w:val="00A32DCD"/>
    <w:rsid w:val="00A633E5"/>
    <w:rsid w:val="00B906F5"/>
    <w:rsid w:val="00BD7B54"/>
    <w:rsid w:val="00C14399"/>
    <w:rsid w:val="00CF1689"/>
    <w:rsid w:val="00DB6703"/>
    <w:rsid w:val="00F4468D"/>
    <w:rsid w:val="00FF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7C53C"/>
  <w15:chartTrackingRefBased/>
  <w15:docId w15:val="{F32D1C34-494D-485F-A1CF-ED5BC958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AE2"/>
    <w:pPr>
      <w:spacing w:after="200" w:line="276" w:lineRule="auto"/>
    </w:pPr>
  </w:style>
  <w:style w:type="paragraph" w:styleId="Heading1">
    <w:name w:val="heading 1"/>
    <w:basedOn w:val="Normal"/>
    <w:next w:val="Normal"/>
    <w:link w:val="Heading1Char"/>
    <w:uiPriority w:val="9"/>
    <w:qFormat/>
    <w:rsid w:val="001E0B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0B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BFC"/>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1E0BFC"/>
    <w:pPr>
      <w:spacing w:after="0" w:line="240" w:lineRule="auto"/>
    </w:pPr>
  </w:style>
  <w:style w:type="character" w:customStyle="1" w:styleId="Heading2Char">
    <w:name w:val="Heading 2 Char"/>
    <w:basedOn w:val="DefaultParagraphFont"/>
    <w:link w:val="Heading2"/>
    <w:uiPriority w:val="9"/>
    <w:rsid w:val="001E0BF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E0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BFC"/>
  </w:style>
  <w:style w:type="paragraph" w:styleId="Footer">
    <w:name w:val="footer"/>
    <w:basedOn w:val="Normal"/>
    <w:link w:val="FooterChar"/>
    <w:uiPriority w:val="99"/>
    <w:unhideWhenUsed/>
    <w:rsid w:val="001E0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BFC"/>
  </w:style>
  <w:style w:type="character" w:styleId="Hyperlink">
    <w:name w:val="Hyperlink"/>
    <w:basedOn w:val="DefaultParagraphFont"/>
    <w:uiPriority w:val="99"/>
    <w:semiHidden/>
    <w:unhideWhenUsed/>
    <w:rsid w:val="004C7DC9"/>
    <w:rPr>
      <w:color w:val="0563C1"/>
      <w:u w:val="single"/>
    </w:rPr>
  </w:style>
  <w:style w:type="paragraph" w:styleId="BodyText">
    <w:name w:val="Body Text"/>
    <w:basedOn w:val="Normal"/>
    <w:link w:val="BodyTextChar"/>
    <w:uiPriority w:val="1"/>
    <w:qFormat/>
    <w:rsid w:val="00C14399"/>
    <w:pPr>
      <w:autoSpaceDE w:val="0"/>
      <w:autoSpaceDN w:val="0"/>
      <w:adjustRightInd w:val="0"/>
      <w:spacing w:before="8" w:after="0" w:line="240" w:lineRule="auto"/>
      <w:ind w:left="40"/>
    </w:pPr>
    <w:rPr>
      <w:rFonts w:ascii="Arial" w:hAnsi="Arial" w:cs="Arial"/>
      <w:sz w:val="16"/>
      <w:szCs w:val="16"/>
    </w:rPr>
  </w:style>
  <w:style w:type="character" w:customStyle="1" w:styleId="BodyTextChar">
    <w:name w:val="Body Text Char"/>
    <w:basedOn w:val="DefaultParagraphFont"/>
    <w:link w:val="BodyText"/>
    <w:uiPriority w:val="1"/>
    <w:rsid w:val="00C14399"/>
    <w:rPr>
      <w:rFonts w:ascii="Arial" w:hAnsi="Arial" w:cs="Arial"/>
      <w:sz w:val="16"/>
      <w:szCs w:val="16"/>
    </w:rPr>
  </w:style>
  <w:style w:type="paragraph" w:styleId="ListParagraph">
    <w:name w:val="List Paragraph"/>
    <w:basedOn w:val="Normal"/>
    <w:uiPriority w:val="34"/>
    <w:qFormat/>
    <w:rsid w:val="00C14399"/>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193257">
      <w:bodyDiv w:val="1"/>
      <w:marLeft w:val="0"/>
      <w:marRight w:val="0"/>
      <w:marTop w:val="0"/>
      <w:marBottom w:val="0"/>
      <w:divBdr>
        <w:top w:val="none" w:sz="0" w:space="0" w:color="auto"/>
        <w:left w:val="none" w:sz="0" w:space="0" w:color="auto"/>
        <w:bottom w:val="none" w:sz="0" w:space="0" w:color="auto"/>
        <w:right w:val="none" w:sz="0" w:space="0" w:color="auto"/>
      </w:divBdr>
    </w:div>
    <w:div w:id="203194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microsoft.com/en-us/kb/292978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jpg@01D0FB5D.D5FB97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Hammons</dc:creator>
  <cp:keywords/>
  <dc:description/>
  <cp:lastModifiedBy>Paul Hammons</cp:lastModifiedBy>
  <cp:revision>6</cp:revision>
  <dcterms:created xsi:type="dcterms:W3CDTF">2016-04-15T17:01:00Z</dcterms:created>
  <dcterms:modified xsi:type="dcterms:W3CDTF">2016-08-16T20:01:00Z</dcterms:modified>
</cp:coreProperties>
</file>